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4AA" w14:textId="62F9DAB3" w:rsidR="009833F6" w:rsidRPr="001316A3" w:rsidRDefault="001316A3">
      <w:pPr>
        <w:rPr>
          <w:rFonts w:ascii="IOI Light" w:hAnsi="IOI Light" w:cs="Tahoma"/>
          <w:b/>
          <w:bCs/>
          <w:sz w:val="28"/>
          <w:szCs w:val="28"/>
          <w:lang w:val="de-DE"/>
        </w:rPr>
      </w:pPr>
      <w:r w:rsidRPr="001316A3">
        <w:rPr>
          <w:rFonts w:ascii="IOI Light" w:hAnsi="IOI Light" w:cs="Tahoma"/>
          <w:b/>
          <w:bCs/>
          <w:sz w:val="28"/>
          <w:szCs w:val="28"/>
          <w:lang w:val="de-DE"/>
        </w:rPr>
        <w:t>Vorfreude auf The Open in Nordirland ste</w:t>
      </w:r>
      <w:r>
        <w:rPr>
          <w:rFonts w:ascii="IOI Light" w:hAnsi="IOI Light" w:cs="Tahoma"/>
          <w:b/>
          <w:bCs/>
          <w:sz w:val="28"/>
          <w:szCs w:val="28"/>
          <w:lang w:val="de-DE"/>
        </w:rPr>
        <w:t>igt</w:t>
      </w:r>
    </w:p>
    <w:p w14:paraId="4F2F553B" w14:textId="39FF469D" w:rsidR="00CA0AE7" w:rsidRPr="00166DEE" w:rsidRDefault="001316A3">
      <w:pPr>
        <w:rPr>
          <w:rFonts w:ascii="IOI Light" w:hAnsi="IOI Light" w:cs="Tahoma"/>
          <w:sz w:val="28"/>
          <w:szCs w:val="28"/>
          <w:lang w:val="de-DE"/>
        </w:rPr>
      </w:pPr>
      <w:r w:rsidRPr="00166DEE">
        <w:rPr>
          <w:rFonts w:ascii="IOI Light" w:hAnsi="IOI Light" w:cs="Tahoma"/>
          <w:sz w:val="28"/>
          <w:szCs w:val="28"/>
          <w:lang w:val="de-DE"/>
        </w:rPr>
        <w:t>Masters-Sieg von Rory McIl</w:t>
      </w:r>
      <w:r w:rsidR="00166DEE" w:rsidRPr="00166DEE">
        <w:rPr>
          <w:rFonts w:ascii="IOI Light" w:hAnsi="IOI Light" w:cs="Tahoma"/>
          <w:sz w:val="28"/>
          <w:szCs w:val="28"/>
          <w:lang w:val="de-DE"/>
        </w:rPr>
        <w:t>roy setz</w:t>
      </w:r>
      <w:r w:rsidR="00166DEE">
        <w:rPr>
          <w:rFonts w:ascii="IOI Light" w:hAnsi="IOI Light" w:cs="Tahoma"/>
          <w:sz w:val="28"/>
          <w:szCs w:val="28"/>
          <w:lang w:val="de-DE"/>
        </w:rPr>
        <w:t xml:space="preserve">t </w:t>
      </w:r>
      <w:r w:rsidR="00DB7B61">
        <w:rPr>
          <w:rFonts w:ascii="IOI Light" w:hAnsi="IOI Light" w:cs="Tahoma"/>
          <w:sz w:val="28"/>
          <w:szCs w:val="28"/>
          <w:lang w:val="de-DE"/>
        </w:rPr>
        <w:t xml:space="preserve">die grüne Insel </w:t>
      </w:r>
      <w:r w:rsidR="00166DEE">
        <w:rPr>
          <w:rFonts w:ascii="IOI Light" w:hAnsi="IOI Light" w:cs="Tahoma"/>
          <w:sz w:val="28"/>
          <w:szCs w:val="28"/>
          <w:lang w:val="de-DE"/>
        </w:rPr>
        <w:t xml:space="preserve">vor </w:t>
      </w:r>
      <w:r w:rsidR="00DB7B61">
        <w:rPr>
          <w:rFonts w:ascii="IOI Light" w:hAnsi="IOI Light" w:cs="Tahoma"/>
          <w:sz w:val="28"/>
          <w:szCs w:val="28"/>
          <w:lang w:val="de-DE"/>
        </w:rPr>
        <w:t xml:space="preserve">dem nächsten wichtigen Turnier in Szene – Royal Portrush </w:t>
      </w:r>
      <w:r w:rsidR="000E7026">
        <w:rPr>
          <w:rFonts w:ascii="IOI Light" w:hAnsi="IOI Light" w:cs="Tahoma"/>
          <w:sz w:val="28"/>
          <w:szCs w:val="28"/>
          <w:lang w:val="de-DE"/>
        </w:rPr>
        <w:t>für Höhepunkt gewappnet.</w:t>
      </w:r>
    </w:p>
    <w:p w14:paraId="543B5624" w14:textId="4BDEE41C" w:rsidR="00CE2F9D" w:rsidRPr="00495B52" w:rsidRDefault="00CA0AE7" w:rsidP="00CE2F9D">
      <w:pPr>
        <w:rPr>
          <w:rFonts w:ascii="IOI Light" w:hAnsi="IOI Light" w:cs="Tahoma"/>
          <w:sz w:val="24"/>
          <w:szCs w:val="24"/>
          <w:lang w:val="de-DE"/>
        </w:rPr>
      </w:pPr>
      <w:r w:rsidRPr="00495B52">
        <w:rPr>
          <w:rFonts w:ascii="IOI Light" w:hAnsi="IOI Light" w:cs="Tahoma"/>
          <w:b/>
          <w:bCs/>
          <w:sz w:val="24"/>
          <w:szCs w:val="24"/>
          <w:lang w:val="de-DE"/>
        </w:rPr>
        <w:t>Frankfurt am Main</w:t>
      </w:r>
      <w:r w:rsidRPr="00B50F89">
        <w:rPr>
          <w:rFonts w:ascii="IOI Light" w:hAnsi="IOI Light" w:cs="Tahoma"/>
          <w:b/>
          <w:bCs/>
          <w:sz w:val="24"/>
          <w:szCs w:val="24"/>
          <w:lang w:val="de-DE"/>
        </w:rPr>
        <w:t xml:space="preserve">, </w:t>
      </w:r>
      <w:r w:rsidR="00A72833" w:rsidRPr="00B50F89">
        <w:rPr>
          <w:rFonts w:ascii="IOI Light" w:hAnsi="IOI Light" w:cs="Tahoma"/>
          <w:b/>
          <w:bCs/>
          <w:sz w:val="24"/>
          <w:szCs w:val="24"/>
          <w:lang w:val="de-DE"/>
        </w:rPr>
        <w:t>24</w:t>
      </w:r>
      <w:r w:rsidRPr="00B50F89">
        <w:rPr>
          <w:rFonts w:ascii="IOI Light" w:hAnsi="IOI Light" w:cs="Tahoma"/>
          <w:b/>
          <w:bCs/>
          <w:sz w:val="24"/>
          <w:szCs w:val="24"/>
          <w:lang w:val="de-DE"/>
        </w:rPr>
        <w:t>.</w:t>
      </w:r>
      <w:r w:rsidR="00183302" w:rsidRPr="00B50F89">
        <w:rPr>
          <w:rFonts w:ascii="IOI Light" w:hAnsi="IOI Light" w:cs="Tahoma"/>
          <w:b/>
          <w:bCs/>
          <w:sz w:val="24"/>
          <w:szCs w:val="24"/>
          <w:lang w:val="de-DE"/>
        </w:rPr>
        <w:t>0</w:t>
      </w:r>
      <w:r w:rsidR="00A72833" w:rsidRPr="00B50F89">
        <w:rPr>
          <w:rFonts w:ascii="IOI Light" w:hAnsi="IOI Light" w:cs="Tahoma"/>
          <w:b/>
          <w:bCs/>
          <w:sz w:val="24"/>
          <w:szCs w:val="24"/>
          <w:lang w:val="de-DE"/>
        </w:rPr>
        <w:t>6</w:t>
      </w:r>
      <w:r w:rsidRPr="00B50F89">
        <w:rPr>
          <w:rFonts w:ascii="IOI Light" w:hAnsi="IOI Light" w:cs="Tahoma"/>
          <w:b/>
          <w:bCs/>
          <w:sz w:val="24"/>
          <w:szCs w:val="24"/>
          <w:lang w:val="de-DE"/>
        </w:rPr>
        <w:t>.202</w:t>
      </w:r>
      <w:r w:rsidR="00A72833" w:rsidRPr="00B50F89">
        <w:rPr>
          <w:rFonts w:ascii="IOI Light" w:hAnsi="IOI Light" w:cs="Tahoma"/>
          <w:b/>
          <w:bCs/>
          <w:sz w:val="24"/>
          <w:szCs w:val="24"/>
          <w:lang w:val="de-DE"/>
        </w:rPr>
        <w:t>5</w:t>
      </w:r>
      <w:r w:rsidRPr="00495B52">
        <w:rPr>
          <w:rFonts w:ascii="IOI Light" w:hAnsi="IOI Light" w:cs="Tahoma"/>
          <w:sz w:val="24"/>
          <w:szCs w:val="24"/>
          <w:lang w:val="de-DE"/>
        </w:rPr>
        <w:t xml:space="preserve"> –</w:t>
      </w:r>
      <w:r w:rsidR="000E7026">
        <w:rPr>
          <w:rFonts w:ascii="IOI Light" w:hAnsi="IOI Light" w:cs="Tahoma"/>
          <w:sz w:val="24"/>
          <w:szCs w:val="24"/>
          <w:lang w:val="de-DE"/>
        </w:rPr>
        <w:t xml:space="preserve"> </w:t>
      </w:r>
      <w:r w:rsidR="00CE2F9D" w:rsidRPr="00495B52">
        <w:rPr>
          <w:rFonts w:ascii="IOI Light" w:hAnsi="IOI Light" w:cs="Tahoma"/>
          <w:sz w:val="24"/>
          <w:szCs w:val="24"/>
          <w:lang w:val="de-DE"/>
        </w:rPr>
        <w:t xml:space="preserve">Mit seinem historischen Sieg beim Masters hat Rory McIlroy nicht nur Golfgeschichte geschrieben, sondern auch seiner Heimatregion </w:t>
      </w:r>
      <w:hyperlink r:id="rId7" w:history="1">
        <w:r w:rsidR="00CE2F9D" w:rsidRPr="0000532E">
          <w:rPr>
            <w:rStyle w:val="Hyperlink"/>
            <w:rFonts w:ascii="IOI Light" w:hAnsi="IOI Light" w:cs="Tahoma"/>
            <w:b/>
            <w:bCs/>
            <w:sz w:val="24"/>
            <w:szCs w:val="24"/>
            <w:lang w:val="de-DE"/>
          </w:rPr>
          <w:t>Nor</w:t>
        </w:r>
        <w:r w:rsidR="000E7026" w:rsidRPr="0000532E">
          <w:rPr>
            <w:rStyle w:val="Hyperlink"/>
            <w:rFonts w:ascii="IOI Light" w:hAnsi="IOI Light" w:cs="Tahoma"/>
            <w:b/>
            <w:bCs/>
            <w:sz w:val="24"/>
            <w:szCs w:val="24"/>
            <w:lang w:val="de-DE"/>
          </w:rPr>
          <w:t>dirland</w:t>
        </w:r>
      </w:hyperlink>
      <w:r w:rsidR="000E7026">
        <w:rPr>
          <w:rFonts w:ascii="IOI Light" w:hAnsi="IOI Light" w:cs="Tahoma"/>
          <w:sz w:val="24"/>
          <w:szCs w:val="24"/>
          <w:lang w:val="de-DE"/>
        </w:rPr>
        <w:t xml:space="preserve"> </w:t>
      </w:r>
      <w:r w:rsidR="00CE2F9D" w:rsidRPr="00495B52">
        <w:rPr>
          <w:rFonts w:ascii="IOI Light" w:hAnsi="IOI Light" w:cs="Tahoma"/>
          <w:sz w:val="24"/>
          <w:szCs w:val="24"/>
          <w:lang w:val="de-DE"/>
        </w:rPr>
        <w:t>eine sportliche Steilvorlage geliefert. Als erster irischer Golfer überhaupt gewinnt McIlroy das traditionsreiche Turnier in Augusta und komplettiert damit den prestigeträchtigen „Career Grand Slam“.</w:t>
      </w:r>
    </w:p>
    <w:p w14:paraId="43A597B0" w14:textId="5EFBC5B7" w:rsidR="00CE2F9D" w:rsidRPr="00495B52" w:rsidRDefault="00CE2F9D" w:rsidP="00CE2F9D">
      <w:pPr>
        <w:rPr>
          <w:rFonts w:ascii="IOI Light" w:hAnsi="IOI Light" w:cs="Tahoma"/>
          <w:sz w:val="24"/>
          <w:szCs w:val="24"/>
          <w:lang w:val="de-DE"/>
        </w:rPr>
      </w:pPr>
      <w:r w:rsidRPr="00495B52">
        <w:rPr>
          <w:rFonts w:ascii="IOI Light" w:hAnsi="IOI Light" w:cs="Tahoma"/>
          <w:sz w:val="24"/>
          <w:szCs w:val="24"/>
          <w:lang w:val="de-DE"/>
        </w:rPr>
        <w:t xml:space="preserve">Der Triumph kommt zu einem symbolträchtigen Zeitpunkt: Nur wenige Wochen vor der Rückkehr der </w:t>
      </w:r>
      <w:hyperlink r:id="rId8" w:history="1">
        <w:r w:rsidRPr="00BF5BE3">
          <w:rPr>
            <w:rStyle w:val="Hyperlink"/>
            <w:rFonts w:ascii="IOI Light" w:hAnsi="IOI Light" w:cs="Tahoma"/>
            <w:b/>
            <w:bCs/>
            <w:sz w:val="24"/>
            <w:szCs w:val="24"/>
            <w:lang w:val="de-DE"/>
          </w:rPr>
          <w:t>Open Championship</w:t>
        </w:r>
      </w:hyperlink>
      <w:r w:rsidRPr="00495B52">
        <w:rPr>
          <w:rFonts w:ascii="IOI Light" w:hAnsi="IOI Light" w:cs="Tahoma"/>
          <w:sz w:val="24"/>
          <w:szCs w:val="24"/>
          <w:lang w:val="de-DE"/>
        </w:rPr>
        <w:t xml:space="preserve"> nach </w:t>
      </w:r>
      <w:hyperlink r:id="rId9" w:history="1">
        <w:r w:rsidRPr="00F935F6">
          <w:rPr>
            <w:rStyle w:val="Hyperlink"/>
            <w:rFonts w:ascii="IOI Light" w:hAnsi="IOI Light" w:cs="Tahoma"/>
            <w:b/>
            <w:bCs/>
            <w:sz w:val="24"/>
            <w:szCs w:val="24"/>
            <w:lang w:val="de-DE"/>
          </w:rPr>
          <w:t>Royal Portrush</w:t>
        </w:r>
      </w:hyperlink>
      <w:r w:rsidRPr="00495B52">
        <w:rPr>
          <w:rFonts w:ascii="IOI Light" w:hAnsi="IOI Light" w:cs="Tahoma"/>
          <w:sz w:val="24"/>
          <w:szCs w:val="24"/>
          <w:lang w:val="de-DE"/>
        </w:rPr>
        <w:t>. Vom 13. bis 20. Juli 2025 wird das berühmte Küsten-Links in der Grafschaft Antrim erneut Gastgeber für das älteste Golfturnier der Welt sein. Über 250.000 Besucher werden erwartet – ein Megaevent, das nicht nur sportlich Maßstäbe setzen dürfte, sondern auch die Strahlkraft Nordirlands als Golfdestination weiter erhöht.</w:t>
      </w:r>
    </w:p>
    <w:p w14:paraId="4F176238" w14:textId="4EA14C6C" w:rsidR="00CE2F9D" w:rsidRPr="00495B52" w:rsidRDefault="00CE2F9D" w:rsidP="00CE2F9D">
      <w:pPr>
        <w:rPr>
          <w:rFonts w:ascii="IOI Light" w:hAnsi="IOI Light" w:cs="Tahoma"/>
          <w:sz w:val="24"/>
          <w:szCs w:val="24"/>
          <w:lang w:val="de-DE"/>
        </w:rPr>
      </w:pPr>
      <w:r w:rsidRPr="00495B52">
        <w:rPr>
          <w:rFonts w:ascii="IOI Light" w:hAnsi="IOI Light" w:cs="Tahoma"/>
          <w:sz w:val="24"/>
          <w:szCs w:val="24"/>
          <w:lang w:val="de-DE"/>
        </w:rPr>
        <w:t xml:space="preserve">Für McIlroy schließt sich damit ein Kreis: Seine ersten Schwünge absolvierte er im </w:t>
      </w:r>
      <w:hyperlink r:id="rId10" w:history="1">
        <w:r w:rsidRPr="00B723CA">
          <w:rPr>
            <w:rStyle w:val="Hyperlink"/>
            <w:rFonts w:ascii="IOI Light" w:hAnsi="IOI Light" w:cs="Tahoma"/>
            <w:b/>
            <w:bCs/>
            <w:sz w:val="24"/>
            <w:szCs w:val="24"/>
            <w:lang w:val="de-DE"/>
          </w:rPr>
          <w:t>Holywood Golf Club</w:t>
        </w:r>
      </w:hyperlink>
      <w:r w:rsidRPr="00495B52">
        <w:rPr>
          <w:rFonts w:ascii="IOI Light" w:hAnsi="IOI Light" w:cs="Tahoma"/>
          <w:sz w:val="24"/>
          <w:szCs w:val="24"/>
          <w:lang w:val="de-DE"/>
        </w:rPr>
        <w:t xml:space="preserve"> nahe Belfast – mit sieben Jahren war er dort das jüngste Mitglied aller Zeiten. Schon damals zeigte sich das außergewöhnliche Talent, das sich später auch auf dem legendären </w:t>
      </w:r>
      <w:hyperlink r:id="rId11" w:history="1">
        <w:r w:rsidRPr="006D2AC5">
          <w:rPr>
            <w:rStyle w:val="Hyperlink"/>
            <w:rFonts w:ascii="IOI Light" w:hAnsi="IOI Light" w:cs="Tahoma"/>
            <w:b/>
            <w:bCs/>
            <w:sz w:val="24"/>
            <w:szCs w:val="24"/>
            <w:lang w:val="de-DE"/>
          </w:rPr>
          <w:t>Royal County Down</w:t>
        </w:r>
      </w:hyperlink>
      <w:r w:rsidRPr="00495B52">
        <w:rPr>
          <w:rFonts w:ascii="IOI Light" w:hAnsi="IOI Light" w:cs="Tahoma"/>
          <w:sz w:val="24"/>
          <w:szCs w:val="24"/>
          <w:lang w:val="de-DE"/>
        </w:rPr>
        <w:t xml:space="preserve"> in Newcastle weiterentwickelte – ein Kurs, den McIlroy als prägenden Ort seiner Karriere bezeichnet.</w:t>
      </w:r>
    </w:p>
    <w:p w14:paraId="12878254" w14:textId="3CB56F03" w:rsidR="00CE2F9D" w:rsidRPr="00495B52" w:rsidRDefault="00CE2F9D" w:rsidP="00CE2F9D">
      <w:pPr>
        <w:rPr>
          <w:rFonts w:ascii="IOI Light" w:hAnsi="IOI Light" w:cs="Tahoma"/>
          <w:sz w:val="24"/>
          <w:szCs w:val="24"/>
          <w:lang w:val="de-DE"/>
        </w:rPr>
      </w:pPr>
      <w:r w:rsidRPr="00495B52">
        <w:rPr>
          <w:rFonts w:ascii="IOI Light" w:hAnsi="IOI Light" w:cs="Tahoma"/>
          <w:sz w:val="24"/>
          <w:szCs w:val="24"/>
          <w:lang w:val="de-DE"/>
        </w:rPr>
        <w:t>Die Auswahl an Golfplätzen in Nor</w:t>
      </w:r>
      <w:r w:rsidR="00C5361E">
        <w:rPr>
          <w:rFonts w:ascii="IOI Light" w:hAnsi="IOI Light" w:cs="Tahoma"/>
          <w:sz w:val="24"/>
          <w:szCs w:val="24"/>
          <w:lang w:val="de-DE"/>
        </w:rPr>
        <w:t xml:space="preserve">dirland </w:t>
      </w:r>
      <w:r w:rsidRPr="00495B52">
        <w:rPr>
          <w:rFonts w:ascii="IOI Light" w:hAnsi="IOI Light" w:cs="Tahoma"/>
          <w:sz w:val="24"/>
          <w:szCs w:val="24"/>
          <w:lang w:val="de-DE"/>
        </w:rPr>
        <w:t>ist beeindruckend: Mehr als 90 Plätze – von sanften Parkland-Kursen über Championship-Plätze bis hin zu spektakulären Links entlang der Küste – bieten ideale Bedingungen für Profis und Amateure gleichermaßen.</w:t>
      </w:r>
    </w:p>
    <w:p w14:paraId="120909BB" w14:textId="52A0698B" w:rsidR="00CA0AE7" w:rsidRPr="00495B52" w:rsidRDefault="00CE2F9D">
      <w:pPr>
        <w:rPr>
          <w:rFonts w:ascii="IOI Light" w:hAnsi="IOI Light" w:cs="Tahoma"/>
          <w:sz w:val="24"/>
          <w:szCs w:val="24"/>
          <w:lang w:val="de-DE"/>
        </w:rPr>
      </w:pPr>
      <w:r w:rsidRPr="00495B52">
        <w:rPr>
          <w:rFonts w:ascii="IOI Light" w:hAnsi="IOI Light" w:cs="Tahoma"/>
          <w:sz w:val="24"/>
          <w:szCs w:val="24"/>
          <w:lang w:val="de-DE"/>
        </w:rPr>
        <w:t xml:space="preserve">Mit der Rückkehr von „The Open“ nach Portrush, der wachsenden internationalen Aufmerksamkeit und der jüngsten Glanzleistung </w:t>
      </w:r>
      <w:r w:rsidR="003A6D8B">
        <w:rPr>
          <w:rFonts w:ascii="IOI Light" w:hAnsi="IOI Light" w:cs="Tahoma"/>
          <w:sz w:val="24"/>
          <w:szCs w:val="24"/>
          <w:lang w:val="de-DE"/>
        </w:rPr>
        <w:t>sein</w:t>
      </w:r>
      <w:r w:rsidRPr="00495B52">
        <w:rPr>
          <w:rFonts w:ascii="IOI Light" w:hAnsi="IOI Light" w:cs="Tahoma"/>
          <w:sz w:val="24"/>
          <w:szCs w:val="24"/>
          <w:lang w:val="de-DE"/>
        </w:rPr>
        <w:t xml:space="preserve">es </w:t>
      </w:r>
      <w:r w:rsidR="003A6D8B">
        <w:rPr>
          <w:rFonts w:ascii="IOI Light" w:hAnsi="IOI Light" w:cs="Tahoma"/>
          <w:sz w:val="24"/>
          <w:szCs w:val="24"/>
          <w:lang w:val="de-DE"/>
        </w:rPr>
        <w:t xml:space="preserve">derzeit </w:t>
      </w:r>
      <w:r w:rsidRPr="00495B52">
        <w:rPr>
          <w:rFonts w:ascii="IOI Light" w:hAnsi="IOI Light" w:cs="Tahoma"/>
          <w:sz w:val="24"/>
          <w:szCs w:val="24"/>
          <w:lang w:val="de-DE"/>
        </w:rPr>
        <w:t xml:space="preserve">berühmtesten </w:t>
      </w:r>
      <w:r w:rsidR="003A6D8B">
        <w:rPr>
          <w:rFonts w:ascii="IOI Light" w:hAnsi="IOI Light" w:cs="Tahoma"/>
          <w:sz w:val="24"/>
          <w:szCs w:val="24"/>
          <w:lang w:val="de-DE"/>
        </w:rPr>
        <w:t>(Golf)</w:t>
      </w:r>
      <w:r w:rsidR="00B50F89">
        <w:rPr>
          <w:rFonts w:ascii="IOI Light" w:hAnsi="IOI Light" w:cs="Tahoma"/>
          <w:sz w:val="24"/>
          <w:szCs w:val="24"/>
          <w:lang w:val="de-DE"/>
        </w:rPr>
        <w:t>-</w:t>
      </w:r>
      <w:r w:rsidRPr="00495B52">
        <w:rPr>
          <w:rFonts w:ascii="IOI Light" w:hAnsi="IOI Light" w:cs="Tahoma"/>
          <w:sz w:val="24"/>
          <w:szCs w:val="24"/>
          <w:lang w:val="de-DE"/>
        </w:rPr>
        <w:t>Sohnes schreibt Nor</w:t>
      </w:r>
      <w:r w:rsidR="003A6D8B">
        <w:rPr>
          <w:rFonts w:ascii="IOI Light" w:hAnsi="IOI Light" w:cs="Tahoma"/>
          <w:sz w:val="24"/>
          <w:szCs w:val="24"/>
          <w:lang w:val="de-DE"/>
        </w:rPr>
        <w:t xml:space="preserve">dirland </w:t>
      </w:r>
      <w:r w:rsidRPr="00495B52">
        <w:rPr>
          <w:rFonts w:ascii="IOI Light" w:hAnsi="IOI Light" w:cs="Tahoma"/>
          <w:sz w:val="24"/>
          <w:szCs w:val="24"/>
          <w:lang w:val="de-DE"/>
        </w:rPr>
        <w:t>erneut ein sportliches Märchen – mit Rory McIlroy als strahlendem Aushängeschild.</w:t>
      </w:r>
    </w:p>
    <w:p w14:paraId="13902BFD" w14:textId="304DF4EC" w:rsidR="00CA0AE7" w:rsidRPr="00495B52" w:rsidRDefault="00B50F89" w:rsidP="00CA0AE7">
      <w:pPr>
        <w:jc w:val="right"/>
        <w:rPr>
          <w:rFonts w:ascii="IOI Light" w:hAnsi="IOI Light" w:cs="Tahoma"/>
          <w:b/>
          <w:bCs/>
          <w:sz w:val="24"/>
          <w:szCs w:val="24"/>
          <w:lang w:val="de-DE"/>
        </w:rPr>
      </w:pPr>
      <w:r>
        <w:rPr>
          <w:rFonts w:ascii="IOI Light" w:hAnsi="IOI Light" w:cs="Tahoma"/>
          <w:b/>
          <w:bCs/>
          <w:sz w:val="24"/>
          <w:szCs w:val="24"/>
          <w:lang w:val="de-DE"/>
        </w:rPr>
        <w:t>1703</w:t>
      </w:r>
      <w:r w:rsidR="00CA0AE7" w:rsidRPr="00495B52">
        <w:rPr>
          <w:rFonts w:ascii="IOI Light" w:hAnsi="IOI Light" w:cs="Tahoma"/>
          <w:b/>
          <w:bCs/>
          <w:sz w:val="24"/>
          <w:szCs w:val="24"/>
          <w:lang w:val="de-DE"/>
        </w:rPr>
        <w:t xml:space="preserve"> Zei</w:t>
      </w:r>
      <w:r w:rsidR="0009460A" w:rsidRPr="00495B52">
        <w:rPr>
          <w:rFonts w:ascii="IOI Light" w:hAnsi="IOI Light" w:cs="Tahoma"/>
          <w:b/>
          <w:bCs/>
          <w:sz w:val="24"/>
          <w:szCs w:val="24"/>
          <w:lang w:val="de-DE"/>
        </w:rPr>
        <w:t>ch</w:t>
      </w:r>
      <w:r w:rsidR="00CA0AE7" w:rsidRPr="00495B52">
        <w:rPr>
          <w:rFonts w:ascii="IOI Light" w:hAnsi="IOI Light" w:cs="Tahoma"/>
          <w:b/>
          <w:bCs/>
          <w:sz w:val="24"/>
          <w:szCs w:val="24"/>
          <w:lang w:val="de-DE"/>
        </w:rPr>
        <w:t>en</w:t>
      </w:r>
    </w:p>
    <w:p w14:paraId="68C21FC7" w14:textId="7A49F845" w:rsidR="00CA0AE7" w:rsidRPr="00495B52" w:rsidRDefault="00CA0AE7" w:rsidP="00CA0AE7">
      <w:pPr>
        <w:rPr>
          <w:rFonts w:ascii="IOI Light" w:hAnsi="IOI Light" w:cs="Tahoma"/>
          <w:b/>
          <w:bCs/>
          <w:sz w:val="24"/>
          <w:szCs w:val="24"/>
          <w:lang w:val="de-DE"/>
        </w:rPr>
      </w:pPr>
    </w:p>
    <w:p w14:paraId="02C66D40" w14:textId="13BFD74A" w:rsidR="00CA0AE7" w:rsidRPr="00495B52" w:rsidRDefault="00CA0AE7" w:rsidP="00CA0AE7">
      <w:pPr>
        <w:rPr>
          <w:rFonts w:ascii="IOI Light" w:hAnsi="IOI Light" w:cs="Tahoma"/>
          <w:b/>
          <w:bCs/>
          <w:sz w:val="24"/>
          <w:szCs w:val="24"/>
          <w:lang w:val="de-DE"/>
        </w:rPr>
      </w:pPr>
      <w:r w:rsidRPr="00495B52">
        <w:rPr>
          <w:rFonts w:ascii="IOI Light" w:hAnsi="IOI Light" w:cs="Tahoma"/>
          <w:b/>
          <w:bCs/>
          <w:sz w:val="24"/>
          <w:szCs w:val="24"/>
          <w:lang w:val="de-DE"/>
        </w:rPr>
        <w:t>Tipps am Rand zwischen Nord</w:t>
      </w:r>
      <w:r w:rsidR="00853F03" w:rsidRPr="00495B52">
        <w:rPr>
          <w:rFonts w:ascii="IOI Light" w:hAnsi="IOI Light" w:cs="Tahoma"/>
          <w:b/>
          <w:bCs/>
          <w:sz w:val="24"/>
          <w:szCs w:val="24"/>
          <w:lang w:val="de-DE"/>
        </w:rPr>
        <w:t xml:space="preserve"> </w:t>
      </w:r>
      <w:r w:rsidRPr="00495B52">
        <w:rPr>
          <w:rFonts w:ascii="IOI Light" w:hAnsi="IOI Light" w:cs="Tahoma"/>
          <w:b/>
          <w:bCs/>
          <w:sz w:val="24"/>
          <w:szCs w:val="24"/>
          <w:lang w:val="de-DE"/>
        </w:rPr>
        <w:t>und Süd</w:t>
      </w:r>
    </w:p>
    <w:p w14:paraId="51FA1641" w14:textId="35A8A805" w:rsidR="008C0640" w:rsidRPr="00495B52" w:rsidRDefault="008C0640" w:rsidP="008C0640">
      <w:pPr>
        <w:rPr>
          <w:rFonts w:ascii="IOI Light" w:hAnsi="IOI Light" w:cs="Tahoma"/>
          <w:sz w:val="24"/>
          <w:szCs w:val="24"/>
          <w:lang w:val="de-DE"/>
        </w:rPr>
      </w:pPr>
      <w:r w:rsidRPr="00495B52">
        <w:rPr>
          <w:rFonts w:ascii="IOI Light" w:hAnsi="IOI Light" w:cs="Tahoma"/>
          <w:sz w:val="24"/>
          <w:szCs w:val="24"/>
          <w:lang w:val="de-DE"/>
        </w:rPr>
        <w:t xml:space="preserve">Der </w:t>
      </w:r>
      <w:hyperlink r:id="rId12" w:history="1">
        <w:r w:rsidRPr="00780A7A">
          <w:rPr>
            <w:rStyle w:val="Hyperlink"/>
            <w:rFonts w:ascii="IOI Light" w:hAnsi="IOI Light" w:cs="Tahoma"/>
            <w:b/>
            <w:bCs/>
            <w:sz w:val="24"/>
            <w:szCs w:val="24"/>
            <w:lang w:val="de-DE"/>
          </w:rPr>
          <w:t>Ryder Cup</w:t>
        </w:r>
      </w:hyperlink>
      <w:r w:rsidRPr="00495B52">
        <w:rPr>
          <w:rFonts w:ascii="IOI Light" w:hAnsi="IOI Light" w:cs="Tahoma"/>
          <w:sz w:val="24"/>
          <w:szCs w:val="24"/>
          <w:lang w:val="de-DE"/>
        </w:rPr>
        <w:t xml:space="preserve"> 2027 </w:t>
      </w:r>
      <w:r w:rsidR="0049207A" w:rsidRPr="00495B52">
        <w:rPr>
          <w:rFonts w:ascii="IOI Light" w:hAnsi="IOI Light" w:cs="Tahoma"/>
          <w:sz w:val="24"/>
          <w:szCs w:val="24"/>
          <w:lang w:val="de-DE"/>
        </w:rPr>
        <w:t xml:space="preserve">kehrt im Jahr 2027 nach Irland zurück, </w:t>
      </w:r>
      <w:r w:rsidR="00966276" w:rsidRPr="00495B52">
        <w:rPr>
          <w:rFonts w:ascii="IOI Light" w:hAnsi="IOI Light" w:cs="Tahoma"/>
          <w:sz w:val="24"/>
          <w:szCs w:val="24"/>
          <w:lang w:val="de-DE"/>
        </w:rPr>
        <w:t>das</w:t>
      </w:r>
      <w:r w:rsidR="0049207A" w:rsidRPr="00495B52">
        <w:rPr>
          <w:rFonts w:ascii="IOI Light" w:hAnsi="IOI Light" w:cs="Tahoma"/>
          <w:sz w:val="24"/>
          <w:szCs w:val="24"/>
          <w:lang w:val="de-DE"/>
        </w:rPr>
        <w:t xml:space="preserve"> prestigeträchtige </w:t>
      </w:r>
      <w:r w:rsidR="006E4F30" w:rsidRPr="00495B52">
        <w:rPr>
          <w:rFonts w:ascii="IOI Light" w:hAnsi="IOI Light" w:cs="Tahoma"/>
          <w:sz w:val="24"/>
          <w:szCs w:val="24"/>
          <w:lang w:val="de-DE"/>
        </w:rPr>
        <w:t xml:space="preserve">Turnier </w:t>
      </w:r>
      <w:r w:rsidR="00966276" w:rsidRPr="00495B52">
        <w:rPr>
          <w:rFonts w:ascii="IOI Light" w:hAnsi="IOI Light" w:cs="Tahoma"/>
          <w:sz w:val="24"/>
          <w:szCs w:val="24"/>
          <w:lang w:val="de-DE"/>
        </w:rPr>
        <w:t xml:space="preserve">wird </w:t>
      </w:r>
      <w:r w:rsidRPr="00495B52">
        <w:rPr>
          <w:rFonts w:ascii="IOI Light" w:hAnsi="IOI Light" w:cs="Tahoma"/>
          <w:sz w:val="24"/>
          <w:szCs w:val="24"/>
          <w:lang w:val="de-DE"/>
        </w:rPr>
        <w:t xml:space="preserve">vom 13. bis 19. September im </w:t>
      </w:r>
      <w:hyperlink r:id="rId13" w:history="1">
        <w:r w:rsidRPr="002F1E65">
          <w:rPr>
            <w:rStyle w:val="Hyperlink"/>
            <w:rFonts w:ascii="IOI Light" w:hAnsi="IOI Light" w:cs="Tahoma"/>
            <w:b/>
            <w:bCs/>
            <w:sz w:val="24"/>
            <w:szCs w:val="24"/>
            <w:lang w:val="de-DE"/>
          </w:rPr>
          <w:t>Adare Manor</w:t>
        </w:r>
      </w:hyperlink>
      <w:r w:rsidRPr="00495B52">
        <w:rPr>
          <w:rFonts w:ascii="IOI Light" w:hAnsi="IOI Light" w:cs="Tahoma"/>
          <w:sz w:val="24"/>
          <w:szCs w:val="24"/>
          <w:lang w:val="de-DE"/>
        </w:rPr>
        <w:t xml:space="preserve"> in der Grafschaft Limerick </w:t>
      </w:r>
      <w:r w:rsidR="00966276" w:rsidRPr="00495B52">
        <w:rPr>
          <w:rFonts w:ascii="IOI Light" w:hAnsi="IOI Light" w:cs="Tahoma"/>
          <w:sz w:val="24"/>
          <w:szCs w:val="24"/>
          <w:lang w:val="de-DE"/>
        </w:rPr>
        <w:t>ausgetragen</w:t>
      </w:r>
      <w:r w:rsidR="006E4F30" w:rsidRPr="00495B52">
        <w:rPr>
          <w:rFonts w:ascii="IOI Light" w:hAnsi="IOI Light" w:cs="Tahoma"/>
          <w:sz w:val="24"/>
          <w:szCs w:val="24"/>
          <w:lang w:val="de-DE"/>
        </w:rPr>
        <w:t xml:space="preserve">. </w:t>
      </w:r>
      <w:r w:rsidR="00966276" w:rsidRPr="00495B52">
        <w:rPr>
          <w:rFonts w:ascii="IOI Light" w:hAnsi="IOI Light" w:cs="Tahoma"/>
          <w:sz w:val="24"/>
          <w:szCs w:val="24"/>
          <w:lang w:val="de-DE"/>
        </w:rPr>
        <w:t xml:space="preserve">Damit kehrt der </w:t>
      </w:r>
      <w:r w:rsidR="006E4F30" w:rsidRPr="00495B52">
        <w:rPr>
          <w:rFonts w:ascii="IOI Light" w:hAnsi="IOI Light" w:cs="Tahoma"/>
          <w:sz w:val="24"/>
          <w:szCs w:val="24"/>
          <w:lang w:val="de-DE"/>
        </w:rPr>
        <w:t>Kontinentalvergleich zwischen Europ</w:t>
      </w:r>
      <w:r w:rsidR="00D95105" w:rsidRPr="00495B52">
        <w:rPr>
          <w:rFonts w:ascii="IOI Light" w:hAnsi="IOI Light" w:cs="Tahoma"/>
          <w:sz w:val="24"/>
          <w:szCs w:val="24"/>
          <w:lang w:val="de-DE"/>
        </w:rPr>
        <w:t xml:space="preserve">a und Amerika </w:t>
      </w:r>
      <w:r w:rsidRPr="00495B52">
        <w:rPr>
          <w:rFonts w:ascii="IOI Light" w:hAnsi="IOI Light" w:cs="Tahoma"/>
          <w:sz w:val="24"/>
          <w:szCs w:val="24"/>
          <w:lang w:val="de-DE"/>
        </w:rPr>
        <w:t>nach Irland zurück – 21 Jahre nach dem legendären Sieg Europas 2006 im K Club.</w:t>
      </w:r>
    </w:p>
    <w:p w14:paraId="368A127C" w14:textId="77777777" w:rsidR="008C0640" w:rsidRPr="00495B52" w:rsidRDefault="008C0640" w:rsidP="008C0640">
      <w:pPr>
        <w:rPr>
          <w:rFonts w:ascii="IOI Light" w:hAnsi="IOI Light" w:cs="Tahoma"/>
          <w:sz w:val="24"/>
          <w:szCs w:val="24"/>
          <w:lang w:val="de-DE"/>
        </w:rPr>
      </w:pPr>
      <w:r w:rsidRPr="00495B52">
        <w:rPr>
          <w:rFonts w:ascii="IOI Light" w:hAnsi="IOI Light" w:cs="Tahoma"/>
          <w:sz w:val="24"/>
          <w:szCs w:val="24"/>
          <w:lang w:val="de-DE"/>
        </w:rPr>
        <w:t>Die Veranstaltungswoche umfasst vier Aufbautage (13.–16. September), bevor vom 17. bis 19. September 2027 Europa und die USA im direkten Duell aufeinandertreffen. Adare Manor übernimmt offiziell den Staffelstab nach dem diesjährigen Ryder Cup in Bethpage, New York.</w:t>
      </w:r>
    </w:p>
    <w:p w14:paraId="4FF08185" w14:textId="11CFE77F" w:rsidR="008C0640" w:rsidRPr="00495B52" w:rsidRDefault="008C0640" w:rsidP="008C0640">
      <w:pPr>
        <w:rPr>
          <w:rFonts w:ascii="IOI Light" w:hAnsi="IOI Light" w:cs="Tahoma"/>
          <w:sz w:val="24"/>
          <w:szCs w:val="24"/>
          <w:lang w:val="de-DE"/>
        </w:rPr>
      </w:pPr>
      <w:r w:rsidRPr="00495B52">
        <w:rPr>
          <w:rFonts w:ascii="IOI Light" w:hAnsi="IOI Light" w:cs="Tahoma"/>
          <w:sz w:val="24"/>
          <w:szCs w:val="24"/>
          <w:lang w:val="de-DE"/>
        </w:rPr>
        <w:t>Die Bekanntgabe der Termine markiert einen bedeutenden Meilenstein in der Vorbereitung des 100-</w:t>
      </w:r>
      <w:r w:rsidR="00C353F1" w:rsidRPr="00495B52">
        <w:rPr>
          <w:rFonts w:ascii="IOI Light" w:hAnsi="IOI Light" w:cs="Tahoma"/>
          <w:sz w:val="24"/>
          <w:szCs w:val="24"/>
          <w:lang w:val="de-DE"/>
        </w:rPr>
        <w:t>Jahr-</w:t>
      </w:r>
      <w:r w:rsidRPr="00495B52">
        <w:rPr>
          <w:rFonts w:ascii="IOI Light" w:hAnsi="IOI Light" w:cs="Tahoma"/>
          <w:sz w:val="24"/>
          <w:szCs w:val="24"/>
          <w:lang w:val="de-DE"/>
        </w:rPr>
        <w:t xml:space="preserve">Jubiläums der traditionsreichen Veranstaltung. </w:t>
      </w:r>
    </w:p>
    <w:p w14:paraId="64453225" w14:textId="6F923C58" w:rsidR="008C0640" w:rsidRPr="00495B52" w:rsidRDefault="008C0640" w:rsidP="008C0640">
      <w:pPr>
        <w:rPr>
          <w:rFonts w:ascii="IOI Light" w:hAnsi="IOI Light" w:cs="Tahoma"/>
          <w:sz w:val="24"/>
          <w:szCs w:val="24"/>
          <w:lang w:val="de-DE"/>
        </w:rPr>
      </w:pPr>
      <w:r w:rsidRPr="00495B52">
        <w:rPr>
          <w:rFonts w:ascii="IOI Light" w:hAnsi="IOI Light" w:cs="Tahoma"/>
          <w:sz w:val="24"/>
          <w:szCs w:val="24"/>
          <w:lang w:val="de-DE"/>
        </w:rPr>
        <w:lastRenderedPageBreak/>
        <w:t xml:space="preserve">Irlands Kultur- und Sportminister Patrick O’Donovan </w:t>
      </w:r>
      <w:r w:rsidR="007E54C0">
        <w:rPr>
          <w:rFonts w:ascii="IOI Light" w:hAnsi="IOI Light" w:cs="Tahoma"/>
          <w:sz w:val="24"/>
          <w:szCs w:val="24"/>
          <w:lang w:val="de-DE"/>
        </w:rPr>
        <w:t>betont</w:t>
      </w:r>
      <w:r w:rsidRPr="00495B52">
        <w:rPr>
          <w:rFonts w:ascii="IOI Light" w:hAnsi="IOI Light" w:cs="Tahoma"/>
          <w:sz w:val="24"/>
          <w:szCs w:val="24"/>
          <w:lang w:val="de-DE"/>
        </w:rPr>
        <w:t>: „Wir verfolgen einen gesamtheitlichen Regierungsansatz, um Irland als erstklassige Golf- und Tourismusdestination zu präsentieren. Der Ryder Cup bietet die einmalige Chance, Irlands Leidenschaft für den Golfsport einem weltweiten Publikum zu zeigen.“</w:t>
      </w:r>
    </w:p>
    <w:p w14:paraId="4A5BAAD2" w14:textId="56B68C43" w:rsidR="008C0640" w:rsidRPr="00495B52" w:rsidRDefault="008C0640" w:rsidP="008C0640">
      <w:pPr>
        <w:rPr>
          <w:rFonts w:ascii="IOI Light" w:hAnsi="IOI Light" w:cs="Tahoma"/>
          <w:sz w:val="24"/>
          <w:szCs w:val="24"/>
          <w:lang w:val="de-DE"/>
        </w:rPr>
      </w:pPr>
      <w:r w:rsidRPr="00495B52">
        <w:rPr>
          <w:rFonts w:ascii="IOI Light" w:hAnsi="IOI Light" w:cs="Tahoma"/>
          <w:sz w:val="24"/>
          <w:szCs w:val="24"/>
          <w:lang w:val="de-DE"/>
        </w:rPr>
        <w:t>Auch JP McManus, Eigentümer von Adare Manor, blickt mit Stolz auf das Großereignis: „Der Ryder Cup wird der Region wirtschaftliche Impulse geben und Irland international als Gastgeber glänzen lassen.“</w:t>
      </w:r>
    </w:p>
    <w:p w14:paraId="70DAFE4A" w14:textId="77777777" w:rsidR="008C0640" w:rsidRPr="00495B52" w:rsidRDefault="008C0640" w:rsidP="008C0640">
      <w:pPr>
        <w:rPr>
          <w:rFonts w:ascii="IOI Light" w:hAnsi="IOI Light" w:cs="Tahoma"/>
          <w:sz w:val="24"/>
          <w:szCs w:val="24"/>
          <w:lang w:val="de-DE"/>
        </w:rPr>
      </w:pPr>
      <w:r w:rsidRPr="00495B52">
        <w:rPr>
          <w:rFonts w:ascii="IOI Light" w:hAnsi="IOI Light" w:cs="Tahoma"/>
          <w:sz w:val="24"/>
          <w:szCs w:val="24"/>
          <w:lang w:val="de-DE"/>
        </w:rPr>
        <w:t>Tickets und Möglichkeiten zur freiwilligen Mitarbeit werden ab Ende 2026 bekannt gegeben. Interessierte können sich bereits registrieren, um weitere Informationen zu erhalten.</w:t>
      </w:r>
    </w:p>
    <w:p w14:paraId="3CF58ACF" w14:textId="4696C546" w:rsidR="008C0640" w:rsidRPr="00495B52" w:rsidRDefault="008C0640" w:rsidP="008C0640">
      <w:pPr>
        <w:rPr>
          <w:rFonts w:ascii="IOI Light" w:hAnsi="IOI Light" w:cs="Tahoma"/>
          <w:sz w:val="24"/>
          <w:szCs w:val="24"/>
          <w:lang w:val="de-DE"/>
        </w:rPr>
      </w:pPr>
      <w:r w:rsidRPr="00495B52">
        <w:rPr>
          <w:rFonts w:ascii="IOI Light" w:hAnsi="IOI Light" w:cs="Tahoma"/>
          <w:sz w:val="24"/>
          <w:szCs w:val="24"/>
          <w:lang w:val="de-DE"/>
        </w:rPr>
        <w:t>Adare Manor – entworfen von Tom Fazio und 2017 umfassend renoviert – gilt als Juwel unter Irlands Golfplätzen. Neben zwei Irish Opens war es mehrfach Austragungsort des renommierten JP McManus Pro-Am mit internationalen Stars aus Sport und Unterhaltung.</w:t>
      </w:r>
    </w:p>
    <w:p w14:paraId="337B566B" w14:textId="7265ED93" w:rsidR="0009460A" w:rsidRPr="00495B52" w:rsidRDefault="00966276" w:rsidP="0009460A">
      <w:pPr>
        <w:jc w:val="right"/>
        <w:rPr>
          <w:rFonts w:ascii="IOI Light" w:hAnsi="IOI Light" w:cs="Tahoma"/>
          <w:b/>
          <w:bCs/>
          <w:sz w:val="24"/>
          <w:szCs w:val="24"/>
          <w:lang w:val="de-DE"/>
        </w:rPr>
      </w:pPr>
      <w:r w:rsidRPr="00495B52">
        <w:rPr>
          <w:rFonts w:ascii="IOI Light" w:hAnsi="IOI Light" w:cs="Tahoma"/>
          <w:b/>
          <w:bCs/>
          <w:sz w:val="24"/>
          <w:szCs w:val="24"/>
          <w:lang w:val="de-DE"/>
        </w:rPr>
        <w:t>1</w:t>
      </w:r>
      <w:r w:rsidR="00F9788F">
        <w:rPr>
          <w:rFonts w:ascii="IOI Light" w:hAnsi="IOI Light" w:cs="Tahoma"/>
          <w:b/>
          <w:bCs/>
          <w:sz w:val="24"/>
          <w:szCs w:val="24"/>
          <w:lang w:val="de-DE"/>
        </w:rPr>
        <w:t>667</w:t>
      </w:r>
      <w:r w:rsidR="0009460A" w:rsidRPr="00495B52">
        <w:rPr>
          <w:rFonts w:ascii="IOI Light" w:hAnsi="IOI Light" w:cs="Tahoma"/>
          <w:b/>
          <w:bCs/>
          <w:sz w:val="24"/>
          <w:szCs w:val="24"/>
          <w:lang w:val="de-DE"/>
        </w:rPr>
        <w:t xml:space="preserve"> Zeichen</w:t>
      </w:r>
    </w:p>
    <w:p w14:paraId="4941B6D4" w14:textId="36148769" w:rsidR="00CA0AE7" w:rsidRPr="00495B52" w:rsidRDefault="00CA0AE7" w:rsidP="00CA0AE7">
      <w:pPr>
        <w:rPr>
          <w:rFonts w:ascii="IOI Light" w:hAnsi="IOI Light" w:cs="Tahoma"/>
          <w:b/>
          <w:bCs/>
          <w:sz w:val="24"/>
          <w:szCs w:val="24"/>
          <w:lang w:val="de-DE"/>
        </w:rPr>
      </w:pPr>
    </w:p>
    <w:p w14:paraId="4C9BA22F" w14:textId="555C4220" w:rsidR="00CA0AE7" w:rsidRPr="00495B52" w:rsidRDefault="00CA0AE7" w:rsidP="00CA0AE7">
      <w:pPr>
        <w:rPr>
          <w:rFonts w:ascii="IOI Light" w:hAnsi="IOI Light" w:cs="Tahoma"/>
          <w:b/>
          <w:bCs/>
          <w:sz w:val="24"/>
          <w:szCs w:val="24"/>
          <w:lang w:val="de-DE"/>
        </w:rPr>
      </w:pPr>
      <w:r w:rsidRPr="00495B52">
        <w:rPr>
          <w:rFonts w:ascii="IOI Light" w:hAnsi="IOI Light" w:cs="Tahoma"/>
          <w:b/>
          <w:bCs/>
          <w:sz w:val="24"/>
          <w:szCs w:val="24"/>
          <w:lang w:val="de-DE"/>
        </w:rPr>
        <w:t>Hintergrund</w:t>
      </w:r>
    </w:p>
    <w:p w14:paraId="31DC39DB" w14:textId="10CE0F8A" w:rsidR="00966276" w:rsidRPr="00495B52" w:rsidRDefault="00966276" w:rsidP="00966276">
      <w:pPr>
        <w:rPr>
          <w:rFonts w:ascii="IOI Light" w:hAnsi="IOI Light" w:cs="Tahoma"/>
          <w:sz w:val="24"/>
          <w:szCs w:val="24"/>
          <w:lang w:val="de-DE"/>
        </w:rPr>
      </w:pPr>
      <w:r w:rsidRPr="00495B52">
        <w:rPr>
          <w:rFonts w:ascii="IOI Light" w:hAnsi="IOI Light" w:cs="Tahoma"/>
          <w:sz w:val="24"/>
          <w:szCs w:val="24"/>
          <w:lang w:val="de-DE"/>
        </w:rPr>
        <w:t xml:space="preserve">Nur wenige Golfplätze auf der Welt vereinen landschaftliche Dramatik, sportliche Herausforderung und historische Aura so eindrucksvoll wie Royal Portrush Golf Club. Eingebettet in die Dünenlandschaft der </w:t>
      </w:r>
      <w:hyperlink r:id="rId14" w:history="1">
        <w:r w:rsidRPr="007978C0">
          <w:rPr>
            <w:rStyle w:val="Hyperlink"/>
            <w:rFonts w:ascii="IOI Light" w:hAnsi="IOI Light" w:cs="Tahoma"/>
            <w:b/>
            <w:bCs/>
            <w:sz w:val="24"/>
            <w:szCs w:val="24"/>
            <w:lang w:val="de-DE"/>
          </w:rPr>
          <w:t>Causeway Coast &amp; Glens</w:t>
        </w:r>
      </w:hyperlink>
      <w:r w:rsidRPr="00495B52">
        <w:rPr>
          <w:rFonts w:ascii="IOI Light" w:hAnsi="IOI Light" w:cs="Tahoma"/>
          <w:sz w:val="24"/>
          <w:szCs w:val="24"/>
          <w:lang w:val="de-DE"/>
        </w:rPr>
        <w:t>, zählt der Club mit seinem berühmten Dunluce Links</w:t>
      </w:r>
      <w:r w:rsidR="00B86AC2" w:rsidRPr="00495B52">
        <w:rPr>
          <w:rFonts w:ascii="IOI Light" w:hAnsi="IOI Light" w:cs="Tahoma"/>
          <w:sz w:val="24"/>
          <w:szCs w:val="24"/>
          <w:lang w:val="de-DE"/>
        </w:rPr>
        <w:t xml:space="preserve"> </w:t>
      </w:r>
      <w:r w:rsidRPr="00495B52">
        <w:rPr>
          <w:rFonts w:ascii="IOI Light" w:hAnsi="IOI Light" w:cs="Tahoma"/>
          <w:sz w:val="24"/>
          <w:szCs w:val="24"/>
          <w:lang w:val="de-DE"/>
        </w:rPr>
        <w:t>zu den spektakulärsten Küstenplätzen Europas.</w:t>
      </w:r>
    </w:p>
    <w:p w14:paraId="03D9A8D4" w14:textId="7898E8C1" w:rsidR="00966276" w:rsidRPr="00495B52" w:rsidRDefault="00966276" w:rsidP="00966276">
      <w:pPr>
        <w:rPr>
          <w:rFonts w:ascii="IOI Light" w:hAnsi="IOI Light" w:cs="Tahoma"/>
          <w:sz w:val="24"/>
          <w:szCs w:val="24"/>
          <w:lang w:val="de-DE"/>
        </w:rPr>
      </w:pPr>
      <w:r w:rsidRPr="00495B52">
        <w:rPr>
          <w:rFonts w:ascii="IOI Light" w:hAnsi="IOI Light" w:cs="Tahoma"/>
          <w:sz w:val="24"/>
          <w:szCs w:val="24"/>
          <w:lang w:val="de-DE"/>
        </w:rPr>
        <w:t xml:space="preserve">Mit Blick auf den Atlantik, den </w:t>
      </w:r>
      <w:hyperlink r:id="rId15" w:history="1">
        <w:r w:rsidRPr="00EA63F7">
          <w:rPr>
            <w:rStyle w:val="Hyperlink"/>
            <w:rFonts w:ascii="IOI Light" w:hAnsi="IOI Light" w:cs="Tahoma"/>
            <w:b/>
            <w:bCs/>
            <w:sz w:val="24"/>
            <w:szCs w:val="24"/>
            <w:lang w:val="de-DE"/>
          </w:rPr>
          <w:t>Giant’s Causeway</w:t>
        </w:r>
      </w:hyperlink>
      <w:r w:rsidRPr="00495B52">
        <w:rPr>
          <w:rFonts w:ascii="IOI Light" w:hAnsi="IOI Light" w:cs="Tahoma"/>
          <w:sz w:val="24"/>
          <w:szCs w:val="24"/>
          <w:lang w:val="de-DE"/>
        </w:rPr>
        <w:t xml:space="preserve"> und die Ruinen des mittelalterlichen Dunluce Castle</w:t>
      </w:r>
      <w:r w:rsidR="00B35B18" w:rsidRPr="00495B52">
        <w:rPr>
          <w:rFonts w:ascii="IOI Light" w:hAnsi="IOI Light" w:cs="Tahoma"/>
          <w:sz w:val="24"/>
          <w:szCs w:val="24"/>
          <w:lang w:val="de-DE"/>
        </w:rPr>
        <w:t xml:space="preserve"> in unmittelbarer Nähe,</w:t>
      </w:r>
      <w:r w:rsidRPr="00495B52">
        <w:rPr>
          <w:rFonts w:ascii="IOI Light" w:hAnsi="IOI Light" w:cs="Tahoma"/>
          <w:sz w:val="24"/>
          <w:szCs w:val="24"/>
          <w:lang w:val="de-DE"/>
        </w:rPr>
        <w:t xml:space="preserve"> ist das Spiel hier ein Erlebnis für alle Sinne – und eine echte sportliche Herausforderung.</w:t>
      </w:r>
    </w:p>
    <w:p w14:paraId="2146A77E" w14:textId="77777777" w:rsidR="00966276" w:rsidRPr="00495B52" w:rsidRDefault="00966276" w:rsidP="00966276">
      <w:pPr>
        <w:rPr>
          <w:rFonts w:ascii="IOI Light" w:hAnsi="IOI Light" w:cs="Tahoma"/>
          <w:sz w:val="24"/>
          <w:szCs w:val="24"/>
          <w:lang w:val="de-DE"/>
        </w:rPr>
      </w:pPr>
      <w:r w:rsidRPr="00495B52">
        <w:rPr>
          <w:rFonts w:ascii="IOI Light" w:hAnsi="IOI Light" w:cs="Tahoma"/>
          <w:sz w:val="24"/>
          <w:szCs w:val="24"/>
          <w:lang w:val="de-DE"/>
        </w:rPr>
        <w:t>Bereits 2019 kehrte „The Open“ erstmals seit 1951 nach Portrush zurück und sorgte für ein Zuschauerrekord. 2025 wird das Turnier erneut in der nordirischen Küstenstadt ausgetragen – ein voller Erfolg für die Region und ein weiterer Meilenstein in der Erfolgsgeschichte des Golfsports auf der grünen Insel.</w:t>
      </w:r>
    </w:p>
    <w:p w14:paraId="4F61A083" w14:textId="7F4159D2" w:rsidR="00CA0AE7" w:rsidRPr="00495B52" w:rsidRDefault="00966276" w:rsidP="00966276">
      <w:pPr>
        <w:rPr>
          <w:rFonts w:ascii="IOI Light" w:hAnsi="IOI Light" w:cs="Tahoma"/>
          <w:sz w:val="24"/>
          <w:szCs w:val="24"/>
          <w:lang w:val="de-DE"/>
        </w:rPr>
      </w:pPr>
      <w:r w:rsidRPr="00495B52">
        <w:rPr>
          <w:rFonts w:ascii="IOI Light" w:hAnsi="IOI Light" w:cs="Tahoma"/>
          <w:sz w:val="24"/>
          <w:szCs w:val="24"/>
          <w:lang w:val="de-DE"/>
        </w:rPr>
        <w:t>Nicht zu vergessen: Rory McIlroy hält hier mit einer Runde von 61 Schlägen den Platzrekord – aufgestellt mit gerade einmal 16 Jahren. Wenn er im Juli 2025 erneut abschlägt, wird das Publikum ihn frenetisch feiern – und gespannt sein, ob er seinen eigenen Rekord erneut knackt.</w:t>
      </w:r>
    </w:p>
    <w:p w14:paraId="3B93E8F7" w14:textId="576123D4" w:rsidR="0009460A" w:rsidRPr="00495B52" w:rsidRDefault="005248B3" w:rsidP="0009460A">
      <w:pPr>
        <w:jc w:val="right"/>
        <w:rPr>
          <w:rFonts w:ascii="IOI Light" w:hAnsi="IOI Light" w:cs="Tahoma"/>
          <w:b/>
          <w:bCs/>
          <w:sz w:val="24"/>
          <w:szCs w:val="24"/>
          <w:lang w:val="de-DE"/>
        </w:rPr>
      </w:pPr>
      <w:r w:rsidRPr="00495B52">
        <w:rPr>
          <w:rFonts w:ascii="IOI Light" w:hAnsi="IOI Light" w:cs="Tahoma"/>
          <w:b/>
          <w:bCs/>
          <w:sz w:val="24"/>
          <w:szCs w:val="24"/>
          <w:lang w:val="de-DE"/>
        </w:rPr>
        <w:t>1119</w:t>
      </w:r>
      <w:r w:rsidR="0009460A" w:rsidRPr="00495B52">
        <w:rPr>
          <w:rFonts w:ascii="IOI Light" w:hAnsi="IOI Light" w:cs="Tahoma"/>
          <w:b/>
          <w:bCs/>
          <w:sz w:val="24"/>
          <w:szCs w:val="24"/>
          <w:lang w:val="de-DE"/>
        </w:rPr>
        <w:t xml:space="preserve"> Zeichen</w:t>
      </w:r>
    </w:p>
    <w:p w14:paraId="49C8711C" w14:textId="77777777" w:rsidR="00495B52" w:rsidRPr="00495B52" w:rsidRDefault="00495B52" w:rsidP="00495B52">
      <w:pPr>
        <w:rPr>
          <w:rFonts w:ascii="IOI Light" w:hAnsi="IOI Light" w:cs="Tahoma"/>
          <w:i/>
          <w:iCs/>
          <w:sz w:val="24"/>
          <w:szCs w:val="24"/>
          <w:lang w:val="de-DE"/>
        </w:rPr>
      </w:pPr>
      <w:r w:rsidRPr="00495B52">
        <w:rPr>
          <w:rFonts w:ascii="IOI Light" w:hAnsi="IOI Light" w:cs="Tahoma"/>
          <w:i/>
          <w:iCs/>
          <w:sz w:val="24"/>
          <w:szCs w:val="24"/>
          <w:lang w:val="de-DE"/>
        </w:rPr>
        <w:t xml:space="preserve">Wenn Sie mehr über Irland erfahren möchten, hören Sie doch einfach mal rein in die </w:t>
      </w:r>
      <w:hyperlink r:id="rId16" w:history="1">
        <w:r w:rsidRPr="00495B52">
          <w:rPr>
            <w:rStyle w:val="Hyperlink"/>
            <w:rFonts w:ascii="IOI Light" w:hAnsi="IOI Light" w:cs="Tahoma"/>
            <w:b/>
            <w:bCs/>
            <w:i/>
            <w:iCs/>
            <w:sz w:val="24"/>
            <w:szCs w:val="24"/>
            <w:lang w:val="de-DE"/>
          </w:rPr>
          <w:t>Podcasts</w:t>
        </w:r>
      </w:hyperlink>
      <w:r w:rsidRPr="00495B52">
        <w:rPr>
          <w:rFonts w:ascii="IOI Light" w:hAnsi="IOI Light" w:cs="Tahoma"/>
          <w:i/>
          <w:iCs/>
          <w:sz w:val="24"/>
          <w:szCs w:val="24"/>
          <w:lang w:val="de-DE"/>
        </w:rPr>
        <w:t xml:space="preserve"> von Tourism Ireland</w:t>
      </w:r>
    </w:p>
    <w:p w14:paraId="292E1D3C" w14:textId="4AEEC897" w:rsidR="00CA0AE7" w:rsidRPr="00495B52" w:rsidRDefault="00CA0AE7" w:rsidP="00CA0AE7">
      <w:pPr>
        <w:rPr>
          <w:rFonts w:ascii="IOI Light" w:hAnsi="IOI Light" w:cs="Tahoma"/>
          <w:b/>
          <w:bCs/>
          <w:sz w:val="24"/>
          <w:szCs w:val="24"/>
          <w:lang w:val="de-DE"/>
        </w:rPr>
      </w:pPr>
    </w:p>
    <w:p w14:paraId="459232A7" w14:textId="79F924D4" w:rsidR="00CA0AE7" w:rsidRPr="00495B52" w:rsidRDefault="00CA0AE7" w:rsidP="00CA0AE7">
      <w:pPr>
        <w:rPr>
          <w:rFonts w:ascii="IOI Light" w:hAnsi="IOI Light" w:cs="Tahoma"/>
          <w:b/>
          <w:bCs/>
          <w:lang w:val="de-DE"/>
        </w:rPr>
      </w:pPr>
      <w:r w:rsidRPr="00495B52">
        <w:rPr>
          <w:rFonts w:ascii="IOI Light" w:hAnsi="IOI Light" w:cs="Tahoma"/>
          <w:b/>
          <w:bCs/>
          <w:lang w:val="de-DE"/>
        </w:rPr>
        <w:t>Links:</w:t>
      </w:r>
    </w:p>
    <w:p w14:paraId="6606D0AD" w14:textId="3DDD23A2" w:rsidR="00CA0AE7" w:rsidRDefault="00CE7589" w:rsidP="00CA0AE7">
      <w:pPr>
        <w:rPr>
          <w:rFonts w:ascii="IOI Light" w:hAnsi="IOI Light" w:cs="Tahoma"/>
          <w:lang w:val="de-DE"/>
        </w:rPr>
      </w:pPr>
      <w:hyperlink r:id="rId17" w:history="1">
        <w:r w:rsidRPr="00733A24">
          <w:rPr>
            <w:rStyle w:val="Hyperlink"/>
            <w:rFonts w:ascii="IOI Light" w:hAnsi="IOI Light" w:cs="Tahoma"/>
            <w:lang w:val="de-DE"/>
          </w:rPr>
          <w:t>https://www.ireland.com/de-de/destinations/experiences/northern-ireland/</w:t>
        </w:r>
      </w:hyperlink>
    </w:p>
    <w:p w14:paraId="54456654" w14:textId="2E5A6595" w:rsidR="00CE7589" w:rsidRDefault="00A5448E" w:rsidP="00CA0AE7">
      <w:pPr>
        <w:rPr>
          <w:rFonts w:ascii="IOI Light" w:hAnsi="IOI Light" w:cs="Tahoma"/>
          <w:lang w:val="de-DE"/>
        </w:rPr>
      </w:pPr>
      <w:hyperlink r:id="rId18" w:history="1">
        <w:r w:rsidRPr="00733A24">
          <w:rPr>
            <w:rStyle w:val="Hyperlink"/>
            <w:rFonts w:ascii="IOI Light" w:hAnsi="IOI Light" w:cs="Tahoma"/>
            <w:lang w:val="de-DE"/>
          </w:rPr>
          <w:t>https://www.ireland.com/de-de/magazine/golf/the-open-royal-portrush/</w:t>
        </w:r>
      </w:hyperlink>
    </w:p>
    <w:p w14:paraId="4E512941" w14:textId="5B76E5C7" w:rsidR="00A5448E" w:rsidRDefault="00F935F6" w:rsidP="00CA0AE7">
      <w:pPr>
        <w:rPr>
          <w:rFonts w:ascii="IOI Light" w:hAnsi="IOI Light" w:cs="Tahoma"/>
          <w:lang w:val="de-DE"/>
        </w:rPr>
      </w:pPr>
      <w:hyperlink r:id="rId19" w:history="1">
        <w:r w:rsidRPr="00733A24">
          <w:rPr>
            <w:rStyle w:val="Hyperlink"/>
            <w:rFonts w:ascii="IOI Light" w:hAnsi="IOI Light" w:cs="Tahoma"/>
            <w:lang w:val="de-DE"/>
          </w:rPr>
          <w:t>https://www.royalportrushgolfclub.com/</w:t>
        </w:r>
      </w:hyperlink>
    </w:p>
    <w:p w14:paraId="5CA65267" w14:textId="667E3C22" w:rsidR="00F935F6" w:rsidRDefault="00B723CA" w:rsidP="00CA0AE7">
      <w:pPr>
        <w:rPr>
          <w:rFonts w:ascii="IOI Light" w:hAnsi="IOI Light" w:cs="Tahoma"/>
          <w:lang w:val="de-DE"/>
        </w:rPr>
      </w:pPr>
      <w:hyperlink r:id="rId20" w:history="1">
        <w:r w:rsidRPr="00733A24">
          <w:rPr>
            <w:rStyle w:val="Hyperlink"/>
            <w:rFonts w:ascii="IOI Light" w:hAnsi="IOI Light" w:cs="Tahoma"/>
            <w:lang w:val="de-DE"/>
          </w:rPr>
          <w:t>https://www.holywoodgolfclub.co.uk/</w:t>
        </w:r>
      </w:hyperlink>
    </w:p>
    <w:p w14:paraId="36234F40" w14:textId="03BE37D7" w:rsidR="00B723CA" w:rsidRDefault="006D2AC5" w:rsidP="00CA0AE7">
      <w:pPr>
        <w:rPr>
          <w:rFonts w:ascii="IOI Light" w:hAnsi="IOI Light" w:cs="Tahoma"/>
          <w:lang w:val="de-DE"/>
        </w:rPr>
      </w:pPr>
      <w:hyperlink r:id="rId21" w:history="1">
        <w:r w:rsidRPr="00733A24">
          <w:rPr>
            <w:rStyle w:val="Hyperlink"/>
            <w:rFonts w:ascii="IOI Light" w:hAnsi="IOI Light" w:cs="Tahoma"/>
            <w:lang w:val="de-DE"/>
          </w:rPr>
          <w:t>https://www.royalcountydown.org/</w:t>
        </w:r>
      </w:hyperlink>
    </w:p>
    <w:p w14:paraId="2F7F548C" w14:textId="0ACD40A3" w:rsidR="006D2AC5" w:rsidRDefault="00945A6F" w:rsidP="00CA0AE7">
      <w:pPr>
        <w:rPr>
          <w:rFonts w:ascii="IOI Light" w:hAnsi="IOI Light" w:cs="Tahoma"/>
          <w:lang w:val="de-DE"/>
        </w:rPr>
      </w:pPr>
      <w:hyperlink r:id="rId22" w:history="1">
        <w:r w:rsidRPr="00733A24">
          <w:rPr>
            <w:rStyle w:val="Hyperlink"/>
            <w:rFonts w:ascii="IOI Light" w:hAnsi="IOI Light" w:cs="Tahoma"/>
            <w:lang w:val="de-DE"/>
          </w:rPr>
          <w:t>https://www.ireland.com/de-de/magazine/golf/ryder-cup/</w:t>
        </w:r>
      </w:hyperlink>
    </w:p>
    <w:p w14:paraId="740C1F4C" w14:textId="21F3F8D4" w:rsidR="00945A6F" w:rsidRDefault="002F1E65" w:rsidP="00CA0AE7">
      <w:pPr>
        <w:rPr>
          <w:rFonts w:ascii="IOI Light" w:hAnsi="IOI Light" w:cs="Tahoma"/>
          <w:lang w:val="de-DE"/>
        </w:rPr>
      </w:pPr>
      <w:hyperlink r:id="rId23" w:history="1">
        <w:r w:rsidRPr="00733A24">
          <w:rPr>
            <w:rStyle w:val="Hyperlink"/>
            <w:rFonts w:ascii="IOI Light" w:hAnsi="IOI Light" w:cs="Tahoma"/>
            <w:lang w:val="de-DE"/>
          </w:rPr>
          <w:t>https://www.adaremanor.com/</w:t>
        </w:r>
      </w:hyperlink>
    </w:p>
    <w:p w14:paraId="2B6F5E3A" w14:textId="1D919F47" w:rsidR="002F1E65" w:rsidRDefault="000B5B72" w:rsidP="00CA0AE7">
      <w:pPr>
        <w:rPr>
          <w:rFonts w:ascii="IOI Light" w:hAnsi="IOI Light" w:cs="Tahoma"/>
          <w:lang w:val="de-DE"/>
        </w:rPr>
      </w:pPr>
      <w:hyperlink r:id="rId24" w:history="1">
        <w:r w:rsidRPr="00733A24">
          <w:rPr>
            <w:rStyle w:val="Hyperlink"/>
            <w:rFonts w:ascii="IOI Light" w:hAnsi="IOI Light" w:cs="Tahoma"/>
            <w:lang w:val="de-DE"/>
          </w:rPr>
          <w:t>https://www.ireland.com/de-de/destinations/regions/causeway-coast/</w:t>
        </w:r>
      </w:hyperlink>
    </w:p>
    <w:p w14:paraId="5FBC8320" w14:textId="00C03410" w:rsidR="000B5B72" w:rsidRDefault="009833F6" w:rsidP="00CA0AE7">
      <w:pPr>
        <w:rPr>
          <w:rFonts w:ascii="IOI Light" w:hAnsi="IOI Light" w:cs="Tahoma"/>
          <w:lang w:val="de-DE"/>
        </w:rPr>
      </w:pPr>
      <w:hyperlink r:id="rId25" w:history="1">
        <w:r w:rsidRPr="00733A24">
          <w:rPr>
            <w:rStyle w:val="Hyperlink"/>
            <w:rFonts w:ascii="IOI Light" w:hAnsi="IOI Light" w:cs="Tahoma"/>
            <w:lang w:val="de-DE"/>
          </w:rPr>
          <w:t>https://www.ireland.com/de-de/things-to-do/attractions/giants-causeway/</w:t>
        </w:r>
      </w:hyperlink>
    </w:p>
    <w:p w14:paraId="478F2EB2" w14:textId="77777777" w:rsidR="009833F6" w:rsidRPr="00495B52" w:rsidRDefault="009833F6" w:rsidP="00CA0AE7">
      <w:pPr>
        <w:rPr>
          <w:rFonts w:ascii="IOI Light" w:hAnsi="IOI Light" w:cs="Tahoma"/>
          <w:lang w:val="de-DE"/>
        </w:rPr>
      </w:pPr>
    </w:p>
    <w:p w14:paraId="263C7004" w14:textId="68537CC5" w:rsidR="00CA0AE7" w:rsidRPr="00495B52" w:rsidRDefault="00CA0AE7" w:rsidP="00CA0AE7">
      <w:pPr>
        <w:rPr>
          <w:rFonts w:ascii="IOI Light" w:hAnsi="IOI Light" w:cs="Tahoma"/>
          <w:b/>
          <w:bCs/>
          <w:lang w:val="de-DE"/>
        </w:rPr>
      </w:pPr>
    </w:p>
    <w:p w14:paraId="65E67452" w14:textId="5FA2E88B" w:rsidR="00CA0AE7" w:rsidRPr="001324F9" w:rsidRDefault="00CA0AE7" w:rsidP="00CA0AE7">
      <w:pPr>
        <w:rPr>
          <w:rFonts w:ascii="IOI Light" w:hAnsi="IOI Light" w:cs="Tahoma"/>
          <w:lang w:val="de-DE"/>
        </w:rPr>
      </w:pPr>
      <w:r w:rsidRPr="001324F9">
        <w:rPr>
          <w:rFonts w:ascii="IOI Light" w:hAnsi="IOI Light" w:cs="Tahoma"/>
          <w:b/>
          <w:bCs/>
          <w:lang w:val="de-DE"/>
        </w:rPr>
        <w:t xml:space="preserve">Schlagwörter: </w:t>
      </w:r>
      <w:r w:rsidR="00495B52" w:rsidRPr="001324F9">
        <w:rPr>
          <w:rFonts w:ascii="IOI Light" w:hAnsi="IOI Light" w:cs="Tahoma"/>
          <w:lang w:val="de-DE"/>
        </w:rPr>
        <w:t xml:space="preserve">Golf | The Open | Ryder Cup | Royal Portrush | </w:t>
      </w:r>
      <w:r w:rsidR="001324F9" w:rsidRPr="001324F9">
        <w:rPr>
          <w:rFonts w:ascii="IOI Light" w:hAnsi="IOI Light" w:cs="Tahoma"/>
          <w:lang w:val="de-DE"/>
        </w:rPr>
        <w:t xml:space="preserve">Cauesway Coastal Route | </w:t>
      </w:r>
      <w:r w:rsidR="00495B52" w:rsidRPr="001324F9">
        <w:rPr>
          <w:rFonts w:ascii="IOI Light" w:hAnsi="IOI Light" w:cs="Tahoma"/>
          <w:lang w:val="de-DE"/>
        </w:rPr>
        <w:t xml:space="preserve">Adare Manor | NI | Limerick | </w:t>
      </w:r>
      <w:r w:rsidR="001324F9" w:rsidRPr="001324F9">
        <w:rPr>
          <w:rFonts w:ascii="IOI Light" w:hAnsi="IOI Light" w:cs="Tahoma"/>
          <w:lang w:val="de-DE"/>
        </w:rPr>
        <w:t>IOI</w:t>
      </w:r>
    </w:p>
    <w:p w14:paraId="29614D1A" w14:textId="14D79A51" w:rsidR="00CA0AE7" w:rsidRPr="001324F9" w:rsidRDefault="00CA0AE7" w:rsidP="00CA0AE7">
      <w:pPr>
        <w:rPr>
          <w:rFonts w:ascii="IOI Light" w:hAnsi="IOI Light" w:cs="Tahoma"/>
          <w:lang w:val="de-DE"/>
        </w:rPr>
      </w:pPr>
    </w:p>
    <w:p w14:paraId="1CC90B0C" w14:textId="77777777" w:rsidR="00CA0AE7" w:rsidRPr="001324F9"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5A92731B" w:rsidR="00CA0AE7" w:rsidRPr="00495B52"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495B52">
        <w:rPr>
          <w:rFonts w:ascii="IOI Light" w:eastAsia="Calibri Light" w:hAnsi="IOI Light" w:cs="Tahoma"/>
          <w:color w:val="333333"/>
          <w:kern w:val="1"/>
          <w:lang w:val="de-DE" w:eastAsia="hi-IN" w:bidi="hi-IN"/>
        </w:rPr>
        <w:t>(</w:t>
      </w:r>
      <w:r w:rsidR="00495B52" w:rsidRPr="00495B52">
        <w:rPr>
          <w:rFonts w:ascii="IOI Light" w:eastAsia="Calibri Light" w:hAnsi="IOI Light" w:cs="Tahoma"/>
          <w:color w:val="333333"/>
          <w:kern w:val="1"/>
          <w:lang w:val="de-DE" w:eastAsia="hi-IN" w:bidi="hi-IN"/>
        </w:rPr>
        <w:t>24</w:t>
      </w:r>
      <w:r w:rsidRPr="00495B52">
        <w:rPr>
          <w:rFonts w:ascii="IOI Light" w:eastAsia="Calibri Light" w:hAnsi="IOI Light" w:cs="Tahoma"/>
          <w:color w:val="333333"/>
          <w:kern w:val="1"/>
          <w:lang w:val="de-DE" w:eastAsia="hi-IN" w:bidi="hi-IN"/>
        </w:rPr>
        <w:t>.</w:t>
      </w:r>
      <w:r w:rsidR="00495B52" w:rsidRPr="00495B52">
        <w:rPr>
          <w:rFonts w:ascii="IOI Light" w:eastAsia="Calibri Light" w:hAnsi="IOI Light" w:cs="Tahoma"/>
          <w:color w:val="333333"/>
          <w:kern w:val="1"/>
          <w:lang w:val="de-DE" w:eastAsia="hi-IN" w:bidi="hi-IN"/>
        </w:rPr>
        <w:t>06</w:t>
      </w:r>
      <w:r w:rsidRPr="00495B52">
        <w:rPr>
          <w:rFonts w:ascii="IOI Light" w:eastAsia="Calibri Light" w:hAnsi="IOI Light" w:cs="Tahoma"/>
          <w:color w:val="333333"/>
          <w:kern w:val="1"/>
          <w:lang w:val="de-DE" w:eastAsia="hi-IN" w:bidi="hi-IN"/>
        </w:rPr>
        <w:t>.202</w:t>
      </w:r>
      <w:r w:rsidR="00495B52" w:rsidRPr="00495B52">
        <w:rPr>
          <w:rFonts w:ascii="IOI Light" w:eastAsia="Calibri Light" w:hAnsi="IOI Light" w:cs="Tahoma"/>
          <w:color w:val="333333"/>
          <w:kern w:val="1"/>
          <w:lang w:val="de-DE" w:eastAsia="hi-IN" w:bidi="hi-IN"/>
        </w:rPr>
        <w:t>5</w:t>
      </w:r>
      <w:r w:rsidRPr="00495B52">
        <w:rPr>
          <w:rFonts w:ascii="IOI Light" w:eastAsia="Calibri Light" w:hAnsi="IOI Light" w:cs="Tahoma"/>
          <w:color w:val="333333"/>
          <w:kern w:val="1"/>
          <w:lang w:val="de-DE" w:eastAsia="hi-IN" w:bidi="hi-IN"/>
        </w:rPr>
        <w:t>-</w:t>
      </w:r>
      <w:r w:rsidR="00183302" w:rsidRPr="00495B52">
        <w:rPr>
          <w:rFonts w:ascii="IOI Light" w:eastAsia="Calibri Light" w:hAnsi="IOI Light" w:cs="Tahoma"/>
          <w:color w:val="333333"/>
          <w:kern w:val="1"/>
          <w:lang w:val="de-DE" w:eastAsia="hi-IN" w:bidi="hi-IN"/>
        </w:rPr>
        <w:t>ot</w:t>
      </w:r>
      <w:r w:rsidRPr="00495B52">
        <w:rPr>
          <w:rFonts w:ascii="IOI Light" w:eastAsia="Calibri Light" w:hAnsi="IOI Light" w:cs="Tahoma"/>
          <w:color w:val="333333"/>
          <w:kern w:val="1"/>
          <w:lang w:val="de-DE" w:eastAsia="hi-IN" w:bidi="hi-IN"/>
        </w:rPr>
        <w:t>)</w:t>
      </w:r>
    </w:p>
    <w:p w14:paraId="52F30186" w14:textId="77777777" w:rsidR="00CA0AE7" w:rsidRPr="00495B52"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495B52">
        <w:rPr>
          <w:rFonts w:ascii="IOI Light" w:eastAsia="Calibri Light" w:hAnsi="IOI Light" w:cs="Tahoma"/>
          <w:color w:val="000000"/>
          <w:kern w:val="1"/>
          <w:lang w:val="de-DE" w:eastAsia="hi-IN" w:bidi="hi-IN"/>
        </w:rPr>
        <w:t xml:space="preserve">Die </w:t>
      </w:r>
      <w:hyperlink r:id="rId26" w:history="1">
        <w:r w:rsidRPr="00495B52">
          <w:rPr>
            <w:rFonts w:ascii="IOI Light" w:eastAsia="Calibri Light" w:hAnsi="IOI Light" w:cs="Tahoma"/>
            <w:b/>
            <w:bCs/>
            <w:color w:val="0563C1"/>
            <w:kern w:val="1"/>
            <w:u w:val="single"/>
            <w:lang w:val="de-DE" w:eastAsia="hi-IN" w:bidi="hi-IN"/>
          </w:rPr>
          <w:t>Irland Information Tourism Ireland</w:t>
        </w:r>
      </w:hyperlink>
      <w:r w:rsidRPr="00495B52">
        <w:rPr>
          <w:rFonts w:ascii="IOI Light" w:eastAsia="SimSun" w:hAnsi="IOI Light" w:cs="Tahoma"/>
          <w:kern w:val="1"/>
          <w:lang w:val="de-DE" w:eastAsia="hi-IN" w:bidi="hi-IN"/>
        </w:rPr>
        <w:t xml:space="preserve"> </w:t>
      </w:r>
      <w:r w:rsidRPr="00495B52">
        <w:rPr>
          <w:rFonts w:ascii="IOI Light" w:eastAsia="Calibri Light" w:hAnsi="IOI Light" w:cs="Tahoma"/>
          <w:color w:val="000000"/>
          <w:kern w:val="1"/>
          <w:lang w:val="de-DE" w:eastAsia="hi-IN" w:bidi="hi-IN"/>
        </w:rPr>
        <w:t xml:space="preserve">ist die touristische Marketing-Organisation der Insel Irland: </w:t>
      </w:r>
      <w:hyperlink r:id="rId27" w:history="1">
        <w:r w:rsidRPr="00495B52">
          <w:rPr>
            <w:rFonts w:ascii="IOI Light" w:eastAsia="Calibri Light" w:hAnsi="IOI Light" w:cs="Tahoma"/>
            <w:color w:val="0563C1"/>
            <w:kern w:val="1"/>
            <w:u w:val="single"/>
            <w:lang w:val="de-DE" w:eastAsia="hi-IN" w:bidi="hi-IN"/>
          </w:rPr>
          <w:t>www.ireland.com</w:t>
        </w:r>
      </w:hyperlink>
      <w:r w:rsidRPr="00495B52">
        <w:rPr>
          <w:rFonts w:ascii="IOI Light" w:eastAsia="Calibri Light" w:hAnsi="IOI Light" w:cs="Tahoma"/>
          <w:color w:val="000000"/>
          <w:kern w:val="1"/>
          <w:lang w:val="de-DE" w:eastAsia="hi-IN" w:bidi="hi-IN"/>
        </w:rPr>
        <w:t xml:space="preserve"> /</w:t>
      </w:r>
      <w:r w:rsidRPr="00495B52">
        <w:rPr>
          <w:rFonts w:ascii="IOI Light" w:eastAsia="Calibri Light" w:hAnsi="IOI Light" w:cs="Tahoma"/>
          <w:color w:val="0000FF"/>
          <w:kern w:val="1"/>
          <w:lang w:val="de-DE" w:eastAsia="hi-IN" w:bidi="hi-IN"/>
        </w:rPr>
        <w:t xml:space="preserve"> </w:t>
      </w:r>
      <w:hyperlink r:id="rId28" w:history="1">
        <w:r w:rsidRPr="00495B52">
          <w:rPr>
            <w:rFonts w:ascii="IOI Light" w:eastAsia="Calibri Light" w:hAnsi="IOI Light" w:cs="Tahoma"/>
            <w:b/>
            <w:bCs/>
            <w:color w:val="0563C1"/>
            <w:kern w:val="1"/>
            <w:u w:val="single"/>
            <w:lang w:val="de-DE" w:eastAsia="hi-IN" w:bidi="hi-IN"/>
          </w:rPr>
          <w:t>Broschürenbestellung</w:t>
        </w:r>
      </w:hyperlink>
    </w:p>
    <w:p w14:paraId="2E47CDEC" w14:textId="438DE56F" w:rsidR="00CA0AE7" w:rsidRPr="00495B52" w:rsidRDefault="00CA0AE7" w:rsidP="00495B52">
      <w:pPr>
        <w:widowControl w:val="0"/>
        <w:suppressAutoHyphens/>
        <w:spacing w:after="0" w:line="240" w:lineRule="auto"/>
        <w:textAlignment w:val="baseline"/>
        <w:rPr>
          <w:rFonts w:ascii="IOI Light" w:hAnsi="IOI Light" w:cs="Tahoma"/>
          <w:b/>
          <w:bCs/>
          <w:sz w:val="24"/>
          <w:szCs w:val="24"/>
          <w:lang w:val="de-DE"/>
        </w:rPr>
      </w:pPr>
      <w:r w:rsidRPr="00495B52">
        <w:rPr>
          <w:rFonts w:ascii="IOI Light" w:eastAsia="Calibri Light" w:hAnsi="IOI Light" w:cs="Tahoma"/>
          <w:color w:val="000000"/>
          <w:kern w:val="1"/>
          <w:lang w:val="de-DE" w:eastAsia="hi-IN" w:bidi="hi-IN"/>
        </w:rPr>
        <w:t xml:space="preserve">Pressekontakt: </w:t>
      </w:r>
      <w:hyperlink r:id="rId29" w:history="1">
        <w:r w:rsidRPr="00495B52">
          <w:rPr>
            <w:rFonts w:ascii="IOI Light" w:eastAsia="Calibri Light" w:hAnsi="IOI Light" w:cs="Tahoma"/>
            <w:color w:val="0563C1"/>
            <w:kern w:val="1"/>
            <w:u w:val="single"/>
            <w:lang w:val="de-DE" w:eastAsia="hi-IN" w:bidi="hi-IN"/>
          </w:rPr>
          <w:t>presse@tourismireland.com</w:t>
        </w:r>
      </w:hyperlink>
      <w:r w:rsidRPr="00495B52">
        <w:rPr>
          <w:rFonts w:ascii="IOI Light" w:eastAsia="Calibri Light" w:hAnsi="IOI Light" w:cs="Tahoma"/>
          <w:color w:val="000000"/>
          <w:kern w:val="1"/>
          <w:lang w:val="de-DE" w:eastAsia="hi-IN" w:bidi="hi-IN"/>
        </w:rPr>
        <w:t xml:space="preserve">, </w:t>
      </w:r>
      <w:hyperlink r:id="rId30" w:history="1">
        <w:r w:rsidRPr="00495B52">
          <w:rPr>
            <w:rFonts w:ascii="IOI Light" w:eastAsia="Calibri Light" w:hAnsi="IOI Light" w:cs="Tahoma"/>
            <w:color w:val="0563C1"/>
            <w:kern w:val="1"/>
            <w:u w:val="single"/>
            <w:lang w:val="de-DE" w:eastAsia="hi-IN" w:bidi="hi-IN"/>
          </w:rPr>
          <w:t>https://media.ireland.com</w:t>
        </w:r>
      </w:hyperlink>
    </w:p>
    <w:sectPr w:rsidR="00CA0AE7" w:rsidRPr="00495B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532E"/>
    <w:rsid w:val="000525AD"/>
    <w:rsid w:val="0009460A"/>
    <w:rsid w:val="000B5B72"/>
    <w:rsid w:val="000E7026"/>
    <w:rsid w:val="001316A3"/>
    <w:rsid w:val="001324F9"/>
    <w:rsid w:val="00166DEE"/>
    <w:rsid w:val="00183302"/>
    <w:rsid w:val="001B25AE"/>
    <w:rsid w:val="002F1E65"/>
    <w:rsid w:val="003A6D8B"/>
    <w:rsid w:val="0049207A"/>
    <w:rsid w:val="00495B52"/>
    <w:rsid w:val="004C09BA"/>
    <w:rsid w:val="005248B3"/>
    <w:rsid w:val="00574B6A"/>
    <w:rsid w:val="005A6CFC"/>
    <w:rsid w:val="00643ABB"/>
    <w:rsid w:val="006D2AC5"/>
    <w:rsid w:val="006E4F30"/>
    <w:rsid w:val="00780A7A"/>
    <w:rsid w:val="007978C0"/>
    <w:rsid w:val="007E54C0"/>
    <w:rsid w:val="00853F03"/>
    <w:rsid w:val="008C0640"/>
    <w:rsid w:val="00945A6F"/>
    <w:rsid w:val="00966276"/>
    <w:rsid w:val="009833F6"/>
    <w:rsid w:val="00A5448E"/>
    <w:rsid w:val="00A72833"/>
    <w:rsid w:val="00B35B18"/>
    <w:rsid w:val="00B50F89"/>
    <w:rsid w:val="00B723CA"/>
    <w:rsid w:val="00B86AC2"/>
    <w:rsid w:val="00BF5BE3"/>
    <w:rsid w:val="00C353F1"/>
    <w:rsid w:val="00C5361E"/>
    <w:rsid w:val="00CA0AE7"/>
    <w:rsid w:val="00CD62C3"/>
    <w:rsid w:val="00CE2F9D"/>
    <w:rsid w:val="00CE7589"/>
    <w:rsid w:val="00D24A2D"/>
    <w:rsid w:val="00D95105"/>
    <w:rsid w:val="00DB76D6"/>
    <w:rsid w:val="00DB7B61"/>
    <w:rsid w:val="00DD2067"/>
    <w:rsid w:val="00EA63F7"/>
    <w:rsid w:val="00F935F6"/>
    <w:rsid w:val="00F9788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5B52"/>
    <w:rPr>
      <w:color w:val="0563C1" w:themeColor="hyperlink"/>
      <w:u w:val="single"/>
    </w:rPr>
  </w:style>
  <w:style w:type="character" w:styleId="UnresolvedMention">
    <w:name w:val="Unresolved Mention"/>
    <w:basedOn w:val="DefaultParagraphFont"/>
    <w:uiPriority w:val="99"/>
    <w:semiHidden/>
    <w:unhideWhenUsed/>
    <w:rsid w:val="00CE7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gkyt2spb" TargetMode="External"/><Relationship Id="rId13" Type="http://schemas.openxmlformats.org/officeDocument/2006/relationships/hyperlink" Target="https://www.adaremanor.com/" TargetMode="External"/><Relationship Id="rId18" Type="http://schemas.openxmlformats.org/officeDocument/2006/relationships/hyperlink" Target="https://www.ireland.com/de-de/magazine/golf/the-open-royal-portrush/" TargetMode="External"/><Relationship Id="rId26"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www.royalcountydown.org/" TargetMode="External"/><Relationship Id="rId7" Type="http://schemas.openxmlformats.org/officeDocument/2006/relationships/hyperlink" Target="https://go.irlnd.co/tmsbu41g" TargetMode="External"/><Relationship Id="rId12" Type="http://schemas.openxmlformats.org/officeDocument/2006/relationships/hyperlink" Target="https://go.irlnd.co/t7xd35ke" TargetMode="External"/><Relationship Id="rId17" Type="http://schemas.openxmlformats.org/officeDocument/2006/relationships/hyperlink" Target="https://www.ireland.com/de-de/destinations/experiences/northern-ireland/" TargetMode="External"/><Relationship Id="rId25" Type="http://schemas.openxmlformats.org/officeDocument/2006/relationships/hyperlink" Target="https://www.ireland.com/de-de/things-to-do/attractions/giants-causeway/" TargetMode="External"/><Relationship Id="rId2" Type="http://schemas.openxmlformats.org/officeDocument/2006/relationships/customXml" Target="../customXml/item2.xml"/><Relationship Id="rId16" Type="http://schemas.openxmlformats.org/officeDocument/2006/relationships/hyperlink" Target="https://go.irlnd.co/asprge" TargetMode="External"/><Relationship Id="rId20" Type="http://schemas.openxmlformats.org/officeDocument/2006/relationships/hyperlink" Target="https://www.holywoodgolfclub.co.uk/" TargetMode="External"/><Relationship Id="rId29"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yalcountydown.org/" TargetMode="External"/><Relationship Id="rId24" Type="http://schemas.openxmlformats.org/officeDocument/2006/relationships/hyperlink" Target="https://www.ireland.com/de-de/destinations/regions/causeway-coast/"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o.irlnd.co/zb9zdpzx" TargetMode="External"/><Relationship Id="rId23" Type="http://schemas.openxmlformats.org/officeDocument/2006/relationships/hyperlink" Target="https://www.adaremanor.com/" TargetMode="External"/><Relationship Id="rId28" Type="http://schemas.openxmlformats.org/officeDocument/2006/relationships/hyperlink" Target="https://go.irlnd.co/bkral" TargetMode="External"/><Relationship Id="rId10" Type="http://schemas.openxmlformats.org/officeDocument/2006/relationships/hyperlink" Target="https://www.holywoodgolfclub.co.uk/" TargetMode="External"/><Relationship Id="rId19" Type="http://schemas.openxmlformats.org/officeDocument/2006/relationships/hyperlink" Target="https://www.royalportrushgolfclub.com/"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royalportrushgolfclub.com/" TargetMode="External"/><Relationship Id="rId14" Type="http://schemas.openxmlformats.org/officeDocument/2006/relationships/hyperlink" Target="https://go.irlnd.co/u983txrb" TargetMode="External"/><Relationship Id="rId22" Type="http://schemas.openxmlformats.org/officeDocument/2006/relationships/hyperlink" Target="https://www.ireland.com/de-de/magazine/golf/ryder-cup/" TargetMode="External"/><Relationship Id="rId27" Type="http://schemas.openxmlformats.org/officeDocument/2006/relationships/hyperlink" Target="https://go.irlnd.co/3gvqn" TargetMode="External"/><Relationship Id="rId30"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D1D0ADF3-3759-45AF-B4B4-0848E890C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44</cp:revision>
  <dcterms:created xsi:type="dcterms:W3CDTF">2021-08-05T13:18:00Z</dcterms:created>
  <dcterms:modified xsi:type="dcterms:W3CDTF">2025-06-17T10:05:00Z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